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FCA" w:rsidRPr="00B277C0" w:rsidRDefault="00543FCA" w:rsidP="007440D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</w:pPr>
      <w:r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РЕПУБЛИКА СРБИЈА</w:t>
      </w:r>
    </w:p>
    <w:p w:rsidR="00543FCA" w:rsidRPr="00B277C0" w:rsidRDefault="00543FCA" w:rsidP="007440D4">
      <w:pPr>
        <w:tabs>
          <w:tab w:val="right" w:pos="902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</w:pPr>
      <w:r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НАРОДНА СКУПШТИНА</w:t>
      </w:r>
      <w:r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ab/>
      </w:r>
    </w:p>
    <w:p w:rsidR="00543FCA" w:rsidRPr="00B277C0" w:rsidRDefault="00543FCA" w:rsidP="007440D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</w:pPr>
      <w:r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Одбор за културу и информисање</w:t>
      </w:r>
    </w:p>
    <w:p w:rsidR="00543FCA" w:rsidRPr="00B277C0" w:rsidRDefault="00543FCA" w:rsidP="007440D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  <w:lang w:val="sr-Cyrl-RS"/>
        </w:rPr>
      </w:pPr>
      <w:r w:rsidRPr="00B277C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16 Број: 06-2/</w:t>
      </w:r>
      <w:r w:rsidR="007769CE" w:rsidRPr="00B277C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191</w:t>
      </w:r>
      <w:r w:rsidRPr="00B277C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-24</w:t>
      </w:r>
    </w:p>
    <w:p w:rsidR="00543FCA" w:rsidRPr="00B277C0" w:rsidRDefault="007769CE" w:rsidP="007440D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</w:pPr>
      <w:r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31</w:t>
      </w:r>
      <w:r w:rsidR="00543FCA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. </w:t>
      </w:r>
      <w:r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>децембар 2024</w:t>
      </w:r>
      <w:r w:rsidR="00543FCA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. </w:t>
      </w:r>
      <w:r w:rsidR="00543FCA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en-GB"/>
        </w:rPr>
        <w:t>године</w:t>
      </w:r>
    </w:p>
    <w:p w:rsidR="007440D4" w:rsidRPr="00B277C0" w:rsidRDefault="00543FCA" w:rsidP="007440D4">
      <w:pPr>
        <w:spacing w:after="60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</w:pPr>
      <w:r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>Б</w:t>
      </w:r>
      <w:r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>е</w:t>
      </w:r>
      <w:r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>о</w:t>
      </w:r>
      <w:r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>г</w:t>
      </w:r>
      <w:r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>р</w:t>
      </w:r>
      <w:r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>а</w:t>
      </w:r>
      <w:r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en-GB"/>
        </w:rPr>
        <w:t xml:space="preserve"> </w:t>
      </w:r>
      <w:r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en-GB"/>
        </w:rPr>
        <w:t>д</w:t>
      </w:r>
    </w:p>
    <w:p w:rsidR="00543FCA" w:rsidRPr="00B277C0" w:rsidRDefault="00543FCA" w:rsidP="007440D4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7C0">
        <w:rPr>
          <w:rFonts w:ascii="Times New Roman" w:hAnsi="Times New Roman" w:cs="Times New Roman"/>
          <w:color w:val="000000" w:themeColor="text1"/>
          <w:sz w:val="24"/>
          <w:szCs w:val="24"/>
        </w:rPr>
        <w:t>З А П И С Н И К</w:t>
      </w:r>
    </w:p>
    <w:p w:rsidR="00543FCA" w:rsidRPr="00B277C0" w:rsidRDefault="007769CE" w:rsidP="007440D4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ШЕСТЕ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СЕДНИЦЕ ОДБОРА ЗА КУЛТУРУ И ИНФОРМИСАЊЕ</w:t>
      </w:r>
    </w:p>
    <w:p w:rsidR="00543FCA" w:rsidRPr="00B277C0" w:rsidRDefault="00543FCA" w:rsidP="007440D4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7C0">
        <w:rPr>
          <w:rFonts w:ascii="Times New Roman" w:hAnsi="Times New Roman" w:cs="Times New Roman"/>
          <w:color w:val="000000" w:themeColor="text1"/>
          <w:sz w:val="24"/>
          <w:szCs w:val="24"/>
        </w:rPr>
        <w:t>НАРОДНЕ СКУПШТИНЕ РЕПУБЛИКЕ СРБИЈЕ,</w:t>
      </w:r>
    </w:p>
    <w:p w:rsidR="00543FCA" w:rsidRPr="00B277C0" w:rsidRDefault="00543FCA" w:rsidP="007440D4">
      <w:pPr>
        <w:pStyle w:val="NoSpacing"/>
        <w:spacing w:after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ОДРЖАНЕ </w:t>
      </w:r>
      <w:r w:rsidR="007769CE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</w:t>
      </w:r>
      <w:r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0. ДЕЦЕМБРА 2024</w:t>
      </w:r>
      <w:r w:rsidRPr="00B277C0">
        <w:rPr>
          <w:rFonts w:ascii="Times New Roman" w:hAnsi="Times New Roman" w:cs="Times New Roman"/>
          <w:color w:val="000000" w:themeColor="text1"/>
          <w:sz w:val="24"/>
          <w:szCs w:val="24"/>
        </w:rPr>
        <w:t>. ГОДИНЕ</w:t>
      </w:r>
    </w:p>
    <w:p w:rsidR="00543FCA" w:rsidRPr="00B277C0" w:rsidRDefault="007769CE" w:rsidP="007440D4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Седница је почела у 14</w:t>
      </w:r>
      <w:r w:rsidR="00FD7C82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: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00 часова.</w:t>
      </w:r>
    </w:p>
    <w:p w:rsidR="00543FCA" w:rsidRPr="00B277C0" w:rsidRDefault="00543FCA" w:rsidP="007440D4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Седницом је председавала Невена Ђурић, председница Одбора.</w:t>
      </w:r>
    </w:p>
    <w:p w:rsidR="00543FCA" w:rsidRPr="00B277C0" w:rsidRDefault="00543FCA" w:rsidP="007440D4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Седници су присуствовали: Лепомир Ивковић, Небојша Бакарец, Наташа Јовановић, Марко Атлагић, Невена Ђурић, </w:t>
      </w:r>
      <w:r w:rsidR="007769CE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Јован Јањић, Бранко Миљуш,</w:t>
      </w:r>
      <w:r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др Зоран Лутовац, Владимир Ђорђевић, чланови Одбора.</w:t>
      </w:r>
    </w:p>
    <w:p w:rsidR="00543FCA" w:rsidRPr="00B277C0" w:rsidRDefault="007769CE" w:rsidP="007440D4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Седници су присуствовали: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Наташа Милић Милаш, 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Душан Марић</w:t>
      </w:r>
      <w:r w:rsidR="001537C5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Далибор Шћекић, проф др Мирка Лукић-Шаркановић, др Емеше Ури, </w:t>
      </w:r>
      <w:r w:rsidR="00B26281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Бранимир Јовановић, Растислав Динић,</w:t>
      </w:r>
      <w:r w:rsidR="001537C5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26281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заменици чланова</w:t>
      </w:r>
      <w:r w:rsidR="00543FCA" w:rsidRPr="00B277C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Одбора.</w:t>
      </w:r>
    </w:p>
    <w:p w:rsidR="00543FCA" w:rsidRPr="00B277C0" w:rsidRDefault="00543FCA" w:rsidP="007440D4">
      <w:pPr>
        <w:pStyle w:val="NoSpacing"/>
        <w:spacing w:after="100" w:afterAutospacing="1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Пре преласка на утврђивање дневног реда, п</w:t>
      </w:r>
      <w:r w:rsidR="008C6D43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редседница Одбора</w:t>
      </w:r>
      <w:r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је констатовала да седници присуствује 16 народних посланика и да су испуњени услови за рад и пуноважно одлучивање. </w:t>
      </w:r>
    </w:p>
    <w:p w:rsidR="0009420B" w:rsidRPr="00B277C0" w:rsidRDefault="00BA3323" w:rsidP="007440D4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П</w:t>
      </w:r>
      <w:r w:rsidR="00543FCA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одсетила је чланове да је потребно да се придржавају времена за расправу у складу са чланом 75</w:t>
      </w:r>
      <w:r w:rsidR="007440D4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. Пословника Народне скупштине. </w:t>
      </w:r>
    </w:p>
    <w:p w:rsidR="007440D4" w:rsidRPr="00B277C0" w:rsidRDefault="007440D4" w:rsidP="007440D4">
      <w:pPr>
        <w:spacing w:after="0" w:line="240" w:lineRule="auto"/>
        <w:ind w:firstLine="720"/>
        <w:jc w:val="both"/>
        <w:rPr>
          <w:rFonts w:ascii="Times New Roman" w:eastAsiaTheme="minorHAnsi" w:hAnsi="Times New Roman"/>
          <w:color w:val="000000" w:themeColor="text1"/>
          <w:sz w:val="32"/>
          <w:szCs w:val="28"/>
          <w:lang w:val="sr-Cyrl-RS"/>
        </w:rPr>
      </w:pPr>
    </w:p>
    <w:p w:rsidR="0009420B" w:rsidRPr="00B277C0" w:rsidRDefault="007440D4" w:rsidP="007440D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  <w:r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           </w:t>
      </w:r>
      <w:r w:rsidR="0009420B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Одбор није усвојио предлог </w:t>
      </w:r>
      <w:r w:rsidR="0009420B" w:rsidRPr="00B277C0">
        <w:rPr>
          <w:rFonts w:ascii="Times New Roman" w:hAnsi="Times New Roman"/>
          <w:color w:val="000000" w:themeColor="text1"/>
          <w:lang w:val="sr-Cyrl-RS"/>
        </w:rPr>
        <w:t xml:space="preserve">да се допуни Дневни ред са тачком „Разматрање приговора“, </w:t>
      </w:r>
      <w:r w:rsidR="0009420B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народног посланика </w:t>
      </w:r>
      <w:r w:rsidR="0009420B" w:rsidRPr="00B277C0">
        <w:rPr>
          <w:rFonts w:ascii="Times New Roman" w:hAnsi="Times New Roman"/>
          <w:color w:val="000000" w:themeColor="text1"/>
          <w:lang w:val="sr-Cyrl-RS"/>
        </w:rPr>
        <w:t xml:space="preserve">Растислава Динића </w:t>
      </w:r>
      <w:r w:rsidR="0009420B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(</w:t>
      </w:r>
      <w:r w:rsidR="0009420B" w:rsidRPr="00B277C0">
        <w:rPr>
          <w:rFonts w:ascii="Times New Roman" w:hAnsi="Times New Roman"/>
          <w:color w:val="000000" w:themeColor="text1"/>
          <w:lang w:val="sr-Cyrl-RS"/>
        </w:rPr>
        <w:t>3 „за“, 2 „против“, 11 „није гласало“)</w:t>
      </w:r>
      <w:r w:rsidR="0009420B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.</w:t>
      </w:r>
    </w:p>
    <w:p w:rsidR="007440D4" w:rsidRPr="00B277C0" w:rsidRDefault="0009420B" w:rsidP="007440D4">
      <w:pPr>
        <w:pStyle w:val="NoSpacing"/>
        <w:spacing w:after="100" w:afterAutospacing="1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Одбор није усвојио предлог да се допуни Дневни ред са тачком „Разно“, народног посланика</w:t>
      </w:r>
      <w:r w:rsidR="004541C5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др Зорана Лутовца </w:t>
      </w:r>
      <w:r w:rsidR="00FA672D" w:rsidRPr="00B27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(5 „за“, 11 „није гласало“).</w:t>
      </w:r>
    </w:p>
    <w:p w:rsidR="00543FCA" w:rsidRPr="00B277C0" w:rsidRDefault="0009420B" w:rsidP="007440D4">
      <w:pPr>
        <w:spacing w:after="24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На предлог председнице Одбора</w:t>
      </w:r>
      <w:r w:rsidR="00543FCA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чланови Одбора су гласањем (12 „за</w:t>
      </w:r>
      <w:r w:rsidR="00FA672D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“, 2 „</w:t>
      </w:r>
      <w:r w:rsidR="00BA3323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против</w:t>
      </w:r>
      <w:r w:rsidR="00FA672D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“</w:t>
      </w:r>
      <w:r w:rsidR="00BA3323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,</w:t>
      </w:r>
      <w:r w:rsidR="00FA672D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2 „није гласало“</w:t>
      </w:r>
      <w:r w:rsidR="00543FCA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) усвојили следећи</w:t>
      </w:r>
    </w:p>
    <w:p w:rsidR="00FA672D" w:rsidRPr="00B277C0" w:rsidRDefault="007440D4" w:rsidP="007440D4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  <w:lang w:val="sr-Cyrl-CS"/>
        </w:rPr>
      </w:pPr>
      <w:r w:rsidRPr="00B277C0"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  <w:lang w:val="sr-Cyrl-CS"/>
        </w:rPr>
        <w:t>Д н е в н и   р е д</w:t>
      </w:r>
    </w:p>
    <w:p w:rsidR="00BA3323" w:rsidRPr="00B277C0" w:rsidRDefault="00BA3323" w:rsidP="007440D4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7F1BE2" w:rsidRPr="00B277C0" w:rsidRDefault="007F1BE2" w:rsidP="007440D4">
      <w:pPr>
        <w:numPr>
          <w:ilvl w:val="0"/>
          <w:numId w:val="4"/>
        </w:numPr>
        <w:contextualSpacing/>
        <w:jc w:val="both"/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</w:pPr>
      <w:r w:rsidRPr="00B277C0"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>Разматрање допуне предлога кандидата за чланове Савета Регулаторног тела за електронске медије.</w:t>
      </w:r>
    </w:p>
    <w:p w:rsidR="00C2019F" w:rsidRPr="00B277C0" w:rsidRDefault="00C2019F" w:rsidP="007440D4">
      <w:pPr>
        <w:spacing w:after="0" w:line="240" w:lineRule="auto"/>
        <w:contextualSpacing/>
        <w:jc w:val="both"/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</w:pPr>
    </w:p>
    <w:p w:rsidR="003C5E17" w:rsidRPr="00B277C0" w:rsidRDefault="0009420B" w:rsidP="007440D4">
      <w:pPr>
        <w:spacing w:after="0" w:line="240" w:lineRule="auto"/>
        <w:ind w:firstLine="720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</w:pPr>
      <w:r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Председница Одбора </w:t>
      </w:r>
      <w:r w:rsidR="003C5E17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обавестила </w:t>
      </w:r>
      <w:r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је </w:t>
      </w:r>
      <w:r w:rsidR="003C5E17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присутне да је седница сазвана у </w:t>
      </w:r>
      <w:r w:rsidR="00983694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14 часова из разлога да би</w:t>
      </w:r>
      <w:r w:rsidR="003C5E17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овлашћени предлагачи могли да доставе допуну документације непосредно на писарницу Народне скупштине али и путем поште, те је за то било неопходно оставити пар дана након истека рока. </w:t>
      </w:r>
    </w:p>
    <w:p w:rsidR="00437A62" w:rsidRPr="00B277C0" w:rsidRDefault="00437A62" w:rsidP="007440D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</w:pPr>
    </w:p>
    <w:p w:rsidR="003C5E17" w:rsidRPr="00B277C0" w:rsidRDefault="002461C3" w:rsidP="007440D4">
      <w:pPr>
        <w:contextualSpacing/>
        <w:jc w:val="both"/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</w:pPr>
      <w:r w:rsidRPr="00B277C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sr-Cyrl-RS"/>
        </w:rPr>
        <w:t>ПРВА ТАЧКА ДНЕВНОГ РЕДА</w:t>
      </w:r>
      <w:r w:rsidRPr="00B277C0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sr-Cyrl-RS"/>
        </w:rPr>
        <w:t>:</w:t>
      </w:r>
      <w:r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3C5E17" w:rsidRPr="00B277C0">
        <w:rPr>
          <w:rFonts w:ascii="Times New Roman" w:hAnsi="Times New Roman" w:cs="Calibri"/>
          <w:noProof/>
          <w:color w:val="000000" w:themeColor="text1"/>
          <w:sz w:val="24"/>
          <w:szCs w:val="24"/>
          <w:lang w:val="sr-Cyrl-CS" w:eastAsia="sr-Cyrl-CS"/>
        </w:rPr>
        <w:t>Разматрање допуне предлога кандидата за чланове Савета Регулаторног тела за електронске медије.</w:t>
      </w:r>
    </w:p>
    <w:p w:rsidR="00271953" w:rsidRPr="00B277C0" w:rsidRDefault="00271953" w:rsidP="007440D4">
      <w:pPr>
        <w:spacing w:after="0" w:line="240" w:lineRule="auto"/>
        <w:contextualSpacing/>
        <w:jc w:val="both"/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</w:pPr>
    </w:p>
    <w:p w:rsidR="00A97092" w:rsidRPr="00B277C0" w:rsidRDefault="00983694" w:rsidP="007440D4">
      <w:pPr>
        <w:spacing w:after="0" w:line="240" w:lineRule="auto"/>
        <w:ind w:firstLine="720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</w:pPr>
      <w:r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У уводним напоменама, п</w:t>
      </w:r>
      <w:r w:rsidR="007440D4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редседница Одбора</w:t>
      </w:r>
      <w:r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је п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одсетила присутне да је на Петој седници Одбора размотрен и усвојен</w:t>
      </w:r>
      <w:r w:rsidR="007440D4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Извештај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о примљеним предлозима кандидата за члана Савета Регулатора. </w:t>
      </w:r>
    </w:p>
    <w:p w:rsidR="00A97092" w:rsidRPr="00B277C0" w:rsidRDefault="00A97092" w:rsidP="007440D4">
      <w:pPr>
        <w:spacing w:after="0" w:line="240" w:lineRule="auto"/>
        <w:contextualSpacing/>
        <w:jc w:val="both"/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</w:pPr>
    </w:p>
    <w:p w:rsidR="00A97092" w:rsidRPr="00B277C0" w:rsidRDefault="00A97092" w:rsidP="007440D4">
      <w:pPr>
        <w:spacing w:after="0" w:line="240" w:lineRule="auto"/>
        <w:ind w:firstLine="720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</w:pPr>
      <w:r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Истакла је да је у оквиру тачке 2. и 4. Извештаја Одбор констатовао да је за одређене овлашћене предлагаче неопходно одредити додатни рок да допуне или уреде свој предлог. </w:t>
      </w:r>
      <w:r w:rsidR="00983694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Подсетила је </w:t>
      </w:r>
      <w:r w:rsidR="008C6D43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чланове Одбора </w:t>
      </w:r>
      <w:r w:rsidR="00983694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да је р</w:t>
      </w:r>
      <w:r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ок за допуну документације истекао 27. децембра 2024. године. </w:t>
      </w:r>
    </w:p>
    <w:p w:rsidR="00A97092" w:rsidRPr="00B277C0" w:rsidRDefault="00A97092" w:rsidP="007440D4">
      <w:pPr>
        <w:spacing w:after="0" w:line="240" w:lineRule="auto"/>
        <w:contextualSpacing/>
        <w:jc w:val="both"/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</w:pPr>
    </w:p>
    <w:p w:rsidR="00A97092" w:rsidRPr="00B277C0" w:rsidRDefault="00983694" w:rsidP="007440D4">
      <w:pPr>
        <w:spacing w:after="0" w:line="240" w:lineRule="auto"/>
        <w:ind w:firstLine="720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sr-Latn-RS"/>
        </w:rPr>
      </w:pPr>
      <w:r w:rsidRPr="00B277C0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У даљем излагању</w:t>
      </w:r>
      <w:r w:rsidR="008C6D43" w:rsidRPr="00B277C0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,</w:t>
      </w:r>
      <w:r w:rsidR="00A97092" w:rsidRPr="00B277C0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предложила </w:t>
      </w:r>
      <w:r w:rsidRPr="00B277C0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је 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да </w:t>
      </w:r>
      <w:r w:rsidR="00641D15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се 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одлучивање о поднетим предлозима кандидата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Latn-RS"/>
        </w:rPr>
        <w:t xml:space="preserve"> </w:t>
      </w:r>
      <w:r w:rsidR="00641D15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обави исто као и на претходној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седници</w:t>
      </w:r>
      <w:r w:rsidR="008C6D43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,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641D15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тако што ће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се </w:t>
      </w:r>
      <w:r w:rsidR="00641D15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Одбор 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изјаснити о усвајању предложене листе кандидата и листе организација, с тим што би у случају да се неки члан Одбора не слаже са наводом из листе о томе да ли неки предлагач или предложени кандидат испуњава, односно не испуњава услове, о томе изјашњавали посебно</w:t>
      </w:r>
      <w:r w:rsidR="00A97092" w:rsidRPr="00B277C0">
        <w:rPr>
          <w:rFonts w:ascii="Times New Roman" w:eastAsiaTheme="minorHAnsi" w:hAnsi="Times New Roman"/>
          <w:color w:val="000000" w:themeColor="text1"/>
          <w:sz w:val="24"/>
          <w:szCs w:val="24"/>
          <w:lang w:val="sr-Latn-RS"/>
        </w:rPr>
        <w:t xml:space="preserve">. </w:t>
      </w:r>
    </w:p>
    <w:p w:rsidR="00950386" w:rsidRPr="00B277C0" w:rsidRDefault="00950386" w:rsidP="007440D4">
      <w:pPr>
        <w:spacing w:after="0" w:line="240" w:lineRule="auto"/>
        <w:contextualSpacing/>
        <w:jc w:val="both"/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</w:pPr>
    </w:p>
    <w:p w:rsidR="004679BB" w:rsidRPr="00B277C0" w:rsidRDefault="004679BB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</w:pPr>
      <w:r w:rsidRPr="00B277C0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Одбор ј</w:t>
      </w:r>
      <w:r w:rsidR="00950386" w:rsidRPr="00B277C0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е већином гласова (11 „за“</w:t>
      </w:r>
      <w:r w:rsidRPr="00B277C0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>, 4 „није гласало“) усвојио Предлог о начину одлучивања о испуњености услова предлагача</w:t>
      </w:r>
      <w:r w:rsidR="00950386" w:rsidRPr="00B277C0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 односно предложених кандидата</w:t>
      </w:r>
      <w:r w:rsidRPr="00B277C0"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  <w:t xml:space="preserve">. </w:t>
      </w:r>
    </w:p>
    <w:p w:rsidR="004679BB" w:rsidRPr="00B277C0" w:rsidRDefault="004679BB" w:rsidP="007440D4">
      <w:pPr>
        <w:spacing w:after="0" w:line="240" w:lineRule="auto"/>
        <w:contextualSpacing/>
        <w:jc w:val="both"/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</w:pPr>
    </w:p>
    <w:p w:rsidR="007419C3" w:rsidRPr="00B277C0" w:rsidRDefault="007419C3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У дискусији која је затим уследила учествовали су</w:t>
      </w:r>
      <w:r w:rsidR="00214D4E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Растисл</w:t>
      </w:r>
      <w:r w:rsidR="003B4323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ав Динић, Зоран Лутовац, Наташа</w:t>
      </w:r>
      <w:r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3B4323" w:rsidRPr="00B277C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Јовановић, Бранко Миљуш, Небојша Бакарец и Марко Атлагић.</w:t>
      </w:r>
    </w:p>
    <w:p w:rsidR="007419C3" w:rsidRPr="00B277C0" w:rsidRDefault="007419C3" w:rsidP="007440D4">
      <w:pPr>
        <w:spacing w:after="0" w:line="240" w:lineRule="auto"/>
        <w:contextualSpacing/>
        <w:jc w:val="both"/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</w:pPr>
    </w:p>
    <w:p w:rsidR="00A65086" w:rsidRPr="00B277C0" w:rsidRDefault="007419C3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lang w:val="sr-Cyrl-RS"/>
        </w:rPr>
      </w:pPr>
      <w:r w:rsidRPr="00B277C0">
        <w:rPr>
          <w:rFonts w:ascii="Times New Roman" w:hAnsi="Times New Roman"/>
          <w:color w:val="000000" w:themeColor="text1"/>
          <w:lang w:val="sr-Cyrl-RS"/>
        </w:rPr>
        <w:t xml:space="preserve">Растислав Динић упутио је критику истакавши да не постоје само допуне документације већ  да постоји и промена кандидата, односно предлагање новог кандидата након 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>истека рока</w:t>
      </w:r>
      <w:r w:rsidR="003B4323" w:rsidRPr="00B277C0">
        <w:rPr>
          <w:rFonts w:ascii="Times New Roman" w:hAnsi="Times New Roman"/>
          <w:color w:val="000000" w:themeColor="text1"/>
          <w:lang w:val="sr-Cyrl-RS"/>
        </w:rPr>
        <w:t xml:space="preserve"> за подношење пријава</w:t>
      </w:r>
      <w:r w:rsidRPr="00B277C0">
        <w:rPr>
          <w:rFonts w:ascii="Times New Roman" w:hAnsi="Times New Roman"/>
          <w:color w:val="000000" w:themeColor="text1"/>
          <w:lang w:val="sr-Cyrl-RS"/>
        </w:rPr>
        <w:t xml:space="preserve">. У даљем излагању објаснио је да је кандидат Жарко Симовић 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>након истека рока предложен од стране Зажтитника грађана и Повереника за приступ информацијама од јавног значаја уместо кандидата Жарка Ристовића. С тим у вези</w:t>
      </w:r>
      <w:r w:rsidR="003B4323" w:rsidRPr="00B277C0">
        <w:rPr>
          <w:rFonts w:ascii="Times New Roman" w:hAnsi="Times New Roman"/>
          <w:color w:val="000000" w:themeColor="text1"/>
          <w:lang w:val="sr-Cyrl-RS"/>
        </w:rPr>
        <w:t>,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 xml:space="preserve"> затражио је образложење да ли се Одбор може изјашњавати о промени кандидата након истека рока за пријаву кандидата.</w:t>
      </w:r>
    </w:p>
    <w:p w:rsidR="00A65086" w:rsidRPr="00B277C0" w:rsidRDefault="00A65086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lang w:val="sr-Cyrl-RS"/>
        </w:rPr>
      </w:pPr>
    </w:p>
    <w:p w:rsidR="00214D4E" w:rsidRPr="00B277C0" w:rsidRDefault="003B4323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lang w:val="sr-Cyrl-RS"/>
        </w:rPr>
      </w:pPr>
      <w:r w:rsidRPr="00B277C0">
        <w:rPr>
          <w:rFonts w:ascii="Times New Roman" w:hAnsi="Times New Roman"/>
          <w:color w:val="000000" w:themeColor="text1"/>
          <w:lang w:val="sr-Cyrl-RS"/>
        </w:rPr>
        <w:t>Председница Одбора</w:t>
      </w:r>
      <w:r w:rsidR="00A65086" w:rsidRPr="00B277C0">
        <w:rPr>
          <w:rFonts w:ascii="Times New Roman" w:hAnsi="Times New Roman"/>
          <w:color w:val="000000" w:themeColor="text1"/>
          <w:lang w:val="sr-Cyrl-RS"/>
        </w:rPr>
        <w:t xml:space="preserve"> је одговорила </w:t>
      </w:r>
      <w:r w:rsidR="00A37A41" w:rsidRPr="00B277C0">
        <w:rPr>
          <w:rFonts w:ascii="Times New Roman" w:hAnsi="Times New Roman"/>
          <w:color w:val="000000" w:themeColor="text1"/>
          <w:lang w:val="sr-Cyrl-RS"/>
        </w:rPr>
        <w:t>да Закон о електронским медијима садржи јасну одредбу којом се овлашћен</w:t>
      </w:r>
      <w:r w:rsidRPr="00B277C0">
        <w:rPr>
          <w:rFonts w:ascii="Times New Roman" w:hAnsi="Times New Roman"/>
          <w:color w:val="000000" w:themeColor="text1"/>
          <w:lang w:val="sr-Cyrl-RS"/>
        </w:rPr>
        <w:t>ом предлагачу може обезбедити</w:t>
      </w:r>
      <w:r w:rsidR="00A37A41" w:rsidRPr="00B277C0">
        <w:rPr>
          <w:rFonts w:ascii="Times New Roman" w:hAnsi="Times New Roman"/>
          <w:color w:val="000000" w:themeColor="text1"/>
          <w:lang w:val="sr-Cyrl-RS"/>
        </w:rPr>
        <w:t xml:space="preserve"> додатни рок да уреди или допуни свој предлог односно достави доказ о испуњености услова. С тим у вези</w:t>
      </w:r>
      <w:r w:rsidRPr="00B277C0">
        <w:rPr>
          <w:rFonts w:ascii="Times New Roman" w:hAnsi="Times New Roman"/>
          <w:color w:val="000000" w:themeColor="text1"/>
          <w:lang w:val="sr-Cyrl-RS"/>
        </w:rPr>
        <w:t>,</w:t>
      </w:r>
      <w:r w:rsidR="00A37A41" w:rsidRPr="00B277C0">
        <w:rPr>
          <w:rFonts w:ascii="Times New Roman" w:hAnsi="Times New Roman"/>
          <w:color w:val="000000" w:themeColor="text1"/>
          <w:lang w:val="sr-Cyrl-RS"/>
        </w:rPr>
        <w:t xml:space="preserve"> на претходној седници је донета одлука да се у вези поменутог предлога документација уреди или допуни. </w:t>
      </w:r>
    </w:p>
    <w:p w:rsidR="00214D4E" w:rsidRPr="00B277C0" w:rsidRDefault="00214D4E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lang w:val="sr-Cyrl-RS"/>
        </w:rPr>
      </w:pPr>
    </w:p>
    <w:p w:rsidR="00214D4E" w:rsidRPr="00B277C0" w:rsidRDefault="00214D4E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lang w:val="sr-Cyrl-RS"/>
        </w:rPr>
      </w:pPr>
      <w:r w:rsidRPr="00B277C0">
        <w:rPr>
          <w:rFonts w:ascii="Times New Roman" w:hAnsi="Times New Roman"/>
          <w:color w:val="000000" w:themeColor="text1"/>
          <w:lang w:val="sr-Cyrl-RS"/>
        </w:rPr>
        <w:t>Др Зоран Лутовац се сложио са критиком Растислава Динића и сматра да се у поменутом предлогу једна особа заменила другом особом и да сматра да самим тим предлог није уређен нити допуњен</w:t>
      </w:r>
      <w:r w:rsidR="008C6D43" w:rsidRPr="00B277C0">
        <w:rPr>
          <w:rFonts w:ascii="Times New Roman" w:hAnsi="Times New Roman"/>
          <w:color w:val="000000" w:themeColor="text1"/>
          <w:lang w:val="sr-Cyrl-RS"/>
        </w:rPr>
        <w:t>.</w:t>
      </w:r>
    </w:p>
    <w:p w:rsidR="00214D4E" w:rsidRPr="00B277C0" w:rsidRDefault="00214D4E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lang w:val="sr-Cyrl-RS"/>
        </w:rPr>
      </w:pPr>
    </w:p>
    <w:p w:rsidR="00214D4E" w:rsidRPr="00B277C0" w:rsidRDefault="00214D4E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lang w:val="sr-Cyrl-RS"/>
        </w:rPr>
      </w:pPr>
      <w:r w:rsidRPr="00B277C0">
        <w:rPr>
          <w:rFonts w:ascii="Times New Roman" w:hAnsi="Times New Roman"/>
          <w:color w:val="000000" w:themeColor="text1"/>
          <w:lang w:val="sr-Cyrl-RS"/>
        </w:rPr>
        <w:lastRenderedPageBreak/>
        <w:t>Наташа Јовановић сложил</w:t>
      </w:r>
      <w:r w:rsidR="003B4323" w:rsidRPr="00B277C0">
        <w:rPr>
          <w:rFonts w:ascii="Times New Roman" w:hAnsi="Times New Roman"/>
          <w:color w:val="000000" w:themeColor="text1"/>
          <w:lang w:val="sr-Cyrl-RS"/>
        </w:rPr>
        <w:t>а се са излагањем председнице Одбора а</w:t>
      </w:r>
      <w:r w:rsidRPr="00B277C0">
        <w:rPr>
          <w:rFonts w:ascii="Times New Roman" w:hAnsi="Times New Roman"/>
          <w:color w:val="000000" w:themeColor="text1"/>
          <w:lang w:val="sr-Cyrl-RS"/>
        </w:rPr>
        <w:t xml:space="preserve"> због </w:t>
      </w:r>
      <w:r w:rsidR="003B4323" w:rsidRPr="00B277C0">
        <w:rPr>
          <w:rFonts w:ascii="Times New Roman" w:hAnsi="Times New Roman"/>
          <w:color w:val="000000" w:themeColor="text1"/>
          <w:lang w:val="sr-Cyrl-RS"/>
        </w:rPr>
        <w:t xml:space="preserve">боље обавештености </w:t>
      </w:r>
      <w:r w:rsidRPr="00B277C0">
        <w:rPr>
          <w:rFonts w:ascii="Times New Roman" w:hAnsi="Times New Roman"/>
          <w:color w:val="000000" w:themeColor="text1"/>
          <w:lang w:val="sr-Cyrl-RS"/>
        </w:rPr>
        <w:t xml:space="preserve">јавности додатно је објаснила да је у поменутом предлогу </w:t>
      </w:r>
      <w:r w:rsidR="003B4323" w:rsidRPr="00B277C0">
        <w:rPr>
          <w:rFonts w:ascii="Times New Roman" w:hAnsi="Times New Roman"/>
          <w:color w:val="000000" w:themeColor="text1"/>
          <w:lang w:val="sr-Cyrl-RS"/>
        </w:rPr>
        <w:t>спорност</w:t>
      </w:r>
      <w:r w:rsidRPr="00B277C0">
        <w:rPr>
          <w:rFonts w:ascii="Times New Roman" w:hAnsi="Times New Roman"/>
          <w:color w:val="000000" w:themeColor="text1"/>
          <w:lang w:val="sr-Cyrl-RS"/>
        </w:rPr>
        <w:t xml:space="preserve"> искључиво техничка грешка.</w:t>
      </w:r>
    </w:p>
    <w:p w:rsidR="00214D4E" w:rsidRPr="00B277C0" w:rsidRDefault="00214D4E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lang w:val="sr-Cyrl-RS"/>
        </w:rPr>
      </w:pPr>
    </w:p>
    <w:p w:rsidR="00C46584" w:rsidRPr="00B277C0" w:rsidRDefault="00A37AD6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lang w:val="sr-Cyrl-RS"/>
        </w:rPr>
      </w:pPr>
      <w:r w:rsidRPr="00B277C0">
        <w:rPr>
          <w:rFonts w:ascii="Times New Roman" w:hAnsi="Times New Roman"/>
          <w:color w:val="000000" w:themeColor="text1"/>
          <w:lang w:val="sr-Cyrl-RS"/>
        </w:rPr>
        <w:t>Бранко Миљуш, истакао је да су измене и допуне поменутог предлог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>а показатељ нерегуларног изборног п</w:t>
      </w:r>
      <w:r w:rsidR="003B4323" w:rsidRPr="00B277C0">
        <w:rPr>
          <w:rFonts w:ascii="Times New Roman" w:hAnsi="Times New Roman"/>
          <w:color w:val="000000" w:themeColor="text1"/>
          <w:lang w:val="sr-Cyrl-RS"/>
        </w:rPr>
        <w:t>роцеса за чланове Савета Регулатора</w:t>
      </w:r>
      <w:r w:rsidR="00AD4745" w:rsidRPr="00B277C0">
        <w:rPr>
          <w:rFonts w:ascii="Times New Roman" w:hAnsi="Times New Roman"/>
          <w:color w:val="000000" w:themeColor="text1"/>
          <w:lang w:val="sr-Cyrl-RS"/>
        </w:rPr>
        <w:t xml:space="preserve"> и да он, као и његова посланичка група</w:t>
      </w:r>
      <w:r w:rsidR="003B4323" w:rsidRPr="00B277C0">
        <w:rPr>
          <w:rFonts w:ascii="Times New Roman" w:hAnsi="Times New Roman"/>
          <w:color w:val="000000" w:themeColor="text1"/>
          <w:lang w:val="sr-Cyrl-RS"/>
        </w:rPr>
        <w:t xml:space="preserve"> неће подржати исти. Указао је и на</w:t>
      </w:r>
      <w:r w:rsidR="00AD4745" w:rsidRPr="00B277C0">
        <w:rPr>
          <w:rFonts w:ascii="Times New Roman" w:hAnsi="Times New Roman"/>
          <w:color w:val="000000" w:themeColor="text1"/>
          <w:lang w:val="sr-Cyrl-RS"/>
        </w:rPr>
        <w:t xml:space="preserve"> то, да је неопходно</w:t>
      </w:r>
      <w:r w:rsidR="003B4323" w:rsidRPr="00B277C0">
        <w:rPr>
          <w:rFonts w:ascii="Times New Roman" w:hAnsi="Times New Roman"/>
          <w:color w:val="000000" w:themeColor="text1"/>
          <w:lang w:val="sr-Cyrl-RS"/>
        </w:rPr>
        <w:t xml:space="preserve"> подржати студенте који протестују у име 15 погинулих особа услед рушења</w:t>
      </w:r>
      <w:r w:rsidR="00AD4745" w:rsidRPr="00B277C0">
        <w:rPr>
          <w:rFonts w:ascii="Times New Roman" w:hAnsi="Times New Roman"/>
          <w:color w:val="000000" w:themeColor="text1"/>
          <w:lang w:val="sr-Cyrl-RS"/>
        </w:rPr>
        <w:t xml:space="preserve"> на</w:t>
      </w:r>
      <w:r w:rsidR="00C9116F" w:rsidRPr="00B277C0">
        <w:rPr>
          <w:rFonts w:ascii="Times New Roman" w:hAnsi="Times New Roman"/>
          <w:color w:val="000000" w:themeColor="text1"/>
          <w:lang w:val="sr-Cyrl-RS"/>
        </w:rPr>
        <w:t>д</w:t>
      </w:r>
      <w:r w:rsidR="00AD4745" w:rsidRPr="00B277C0">
        <w:rPr>
          <w:rFonts w:ascii="Times New Roman" w:hAnsi="Times New Roman"/>
          <w:color w:val="000000" w:themeColor="text1"/>
          <w:lang w:val="sr-Cyrl-RS"/>
        </w:rPr>
        <w:t xml:space="preserve">стрешнице на Железничкој станици у Новом Саду. </w:t>
      </w:r>
      <w:r w:rsidR="00C46584" w:rsidRPr="00B277C0">
        <w:rPr>
          <w:rFonts w:ascii="Times New Roman" w:hAnsi="Times New Roman"/>
          <w:color w:val="000000" w:themeColor="text1"/>
          <w:lang w:val="sr-Cyrl-RS"/>
        </w:rPr>
        <w:t xml:space="preserve"> </w:t>
      </w:r>
    </w:p>
    <w:p w:rsidR="00C46584" w:rsidRPr="00B277C0" w:rsidRDefault="00C46584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lang w:val="sr-Cyrl-RS"/>
        </w:rPr>
      </w:pPr>
    </w:p>
    <w:p w:rsidR="00214D4E" w:rsidRPr="00B277C0" w:rsidRDefault="00C46584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lang w:val="sr-Cyrl-RS"/>
        </w:rPr>
      </w:pPr>
      <w:r w:rsidRPr="00B277C0">
        <w:rPr>
          <w:rFonts w:ascii="Times New Roman" w:hAnsi="Times New Roman"/>
          <w:color w:val="000000" w:themeColor="text1"/>
          <w:lang w:val="sr-Cyrl-RS"/>
        </w:rPr>
        <w:t xml:space="preserve">Небојша Бакарец, указао је </w:t>
      </w:r>
      <w:r w:rsidR="00C9116F" w:rsidRPr="00B277C0">
        <w:rPr>
          <w:rFonts w:ascii="Times New Roman" w:hAnsi="Times New Roman"/>
          <w:color w:val="000000" w:themeColor="text1"/>
          <w:lang w:val="sr-Cyrl-RS"/>
        </w:rPr>
        <w:t xml:space="preserve">на чињеницу </w:t>
      </w:r>
      <w:r w:rsidR="008C6D43" w:rsidRPr="00B277C0">
        <w:rPr>
          <w:rFonts w:ascii="Times New Roman" w:hAnsi="Times New Roman"/>
          <w:color w:val="000000" w:themeColor="text1"/>
          <w:lang w:val="sr-Cyrl-RS"/>
        </w:rPr>
        <w:t xml:space="preserve">да је </w:t>
      </w:r>
      <w:r w:rsidR="00C9116F" w:rsidRPr="00B277C0">
        <w:rPr>
          <w:rFonts w:ascii="Times New Roman" w:hAnsi="Times New Roman"/>
          <w:color w:val="000000" w:themeColor="text1"/>
          <w:lang w:val="sr-Cyrl-RS"/>
        </w:rPr>
        <w:t>господин</w:t>
      </w:r>
      <w:r w:rsidRPr="00B277C0">
        <w:rPr>
          <w:rFonts w:ascii="Times New Roman" w:hAnsi="Times New Roman"/>
          <w:color w:val="000000" w:themeColor="text1"/>
          <w:lang w:val="sr-Cyrl-RS"/>
        </w:rPr>
        <w:t xml:space="preserve"> Борислав</w:t>
      </w:r>
      <w:r w:rsidR="00C9116F" w:rsidRPr="00B277C0">
        <w:rPr>
          <w:rFonts w:ascii="Times New Roman" w:hAnsi="Times New Roman"/>
          <w:color w:val="000000" w:themeColor="text1"/>
          <w:lang w:val="sr-Cyrl-RS"/>
        </w:rPr>
        <w:t xml:space="preserve"> Стефановић</w:t>
      </w:r>
      <w:r w:rsidRPr="00B277C0">
        <w:rPr>
          <w:rFonts w:ascii="Times New Roman" w:hAnsi="Times New Roman"/>
          <w:color w:val="000000" w:themeColor="text1"/>
          <w:lang w:val="sr-Cyrl-RS"/>
        </w:rPr>
        <w:t xml:space="preserve"> током Републичких избора, </w:t>
      </w:r>
      <w:r w:rsidR="00C9116F" w:rsidRPr="00B277C0">
        <w:rPr>
          <w:rFonts w:ascii="Times New Roman" w:hAnsi="Times New Roman"/>
          <w:color w:val="000000" w:themeColor="text1"/>
          <w:lang w:val="sr-Cyrl-RS"/>
        </w:rPr>
        <w:t xml:space="preserve">доживео сличну ситуацију јер </w:t>
      </w:r>
      <w:r w:rsidRPr="00B277C0">
        <w:rPr>
          <w:rFonts w:ascii="Times New Roman" w:hAnsi="Times New Roman"/>
          <w:color w:val="000000" w:themeColor="text1"/>
          <w:lang w:val="sr-Cyrl-RS"/>
        </w:rPr>
        <w:t>није уредно испунио изборну листу уписавши име Борко Стефановић. Случај је разрешен тако што је РИК размотрио предату изборну листу и одлучио да предлагачи уреде преедлог. Сматра да нема потребе за даљом дискусијом о поменутом предл</w:t>
      </w:r>
      <w:r w:rsidR="00AD4745" w:rsidRPr="00B277C0">
        <w:rPr>
          <w:rFonts w:ascii="Times New Roman" w:hAnsi="Times New Roman"/>
          <w:color w:val="000000" w:themeColor="text1"/>
          <w:lang w:val="sr-Cyrl-RS"/>
        </w:rPr>
        <w:t>огу који је у складу са Законом о електронским медијима уређен.</w:t>
      </w:r>
    </w:p>
    <w:p w:rsidR="00AD4745" w:rsidRPr="00B277C0" w:rsidRDefault="00AD4745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lang w:val="sr-Cyrl-RS"/>
        </w:rPr>
      </w:pPr>
    </w:p>
    <w:p w:rsidR="00014C66" w:rsidRPr="00B277C0" w:rsidRDefault="00DD71A6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lang w:val="sr-Cyrl-RS"/>
        </w:rPr>
      </w:pPr>
      <w:r w:rsidRPr="00B277C0">
        <w:rPr>
          <w:rFonts w:ascii="Times New Roman" w:hAnsi="Times New Roman"/>
          <w:color w:val="000000" w:themeColor="text1"/>
          <w:lang w:val="sr-Cyrl-RS"/>
        </w:rPr>
        <w:t>Др Зоран Лутовац, апеловао је да будући чланови РЕМ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не смеју заступати председника </w:t>
      </w:r>
      <w:r w:rsidR="001E1929">
        <w:rPr>
          <w:rFonts w:ascii="Times New Roman" w:hAnsi="Times New Roman"/>
          <w:color w:val="000000" w:themeColor="text1"/>
          <w:lang w:val="sr-Cyrl-RS"/>
        </w:rPr>
        <w:t>државе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 xml:space="preserve"> нити једну политичку опцију већ морају бити од личног и професионалног интегритета који ће бранити јавни интерес и интерес грађана.</w:t>
      </w:r>
    </w:p>
    <w:p w:rsidR="00014C66" w:rsidRPr="00B277C0" w:rsidRDefault="00014C66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lang w:val="sr-Cyrl-RS"/>
        </w:rPr>
      </w:pPr>
    </w:p>
    <w:p w:rsidR="00014C66" w:rsidRPr="00B277C0" w:rsidRDefault="00AD4745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lang w:val="sr-Cyrl-RS"/>
        </w:rPr>
      </w:pPr>
      <w:r w:rsidRPr="00B277C0">
        <w:rPr>
          <w:rFonts w:ascii="Times New Roman" w:hAnsi="Times New Roman"/>
          <w:color w:val="000000" w:themeColor="text1"/>
          <w:lang w:val="sr-Cyrl-RS"/>
        </w:rPr>
        <w:t xml:space="preserve">Марко Атлагић, </w:t>
      </w:r>
      <w:r w:rsidR="00014C66" w:rsidRPr="00B277C0">
        <w:rPr>
          <w:rFonts w:ascii="Times New Roman" w:hAnsi="Times New Roman"/>
          <w:color w:val="000000" w:themeColor="text1"/>
          <w:lang w:val="sr-Cyrl-RS"/>
        </w:rPr>
        <w:t>у свом излагању објаснио је да ће председник било које државе бити заступљен у медијима онолико колико је активан и колико ради у интересу државе и народа.</w:t>
      </w:r>
      <w:r w:rsidR="009526FA" w:rsidRPr="00B277C0">
        <w:rPr>
          <w:rFonts w:ascii="Times New Roman" w:hAnsi="Times New Roman"/>
          <w:color w:val="000000" w:themeColor="text1"/>
          <w:lang w:val="sr-Cyrl-RS"/>
        </w:rPr>
        <w:t xml:space="preserve"> Такође, објаснио је да </w:t>
      </w:r>
      <w:r w:rsidR="00C9116F" w:rsidRPr="00B277C0">
        <w:rPr>
          <w:rFonts w:ascii="Times New Roman" w:hAnsi="Times New Roman"/>
          <w:color w:val="000000" w:themeColor="text1"/>
          <w:lang w:val="sr-Cyrl-RS"/>
        </w:rPr>
        <w:t xml:space="preserve">су </w:t>
      </w:r>
      <w:r w:rsidR="009526FA" w:rsidRPr="00B277C0">
        <w:rPr>
          <w:rFonts w:ascii="Times New Roman" w:hAnsi="Times New Roman"/>
          <w:color w:val="000000" w:themeColor="text1"/>
          <w:lang w:val="sr-Cyrl-RS"/>
        </w:rPr>
        <w:t>тренутни протести обојена револуција и да они који их предводе чине злочин према студентима.</w:t>
      </w:r>
    </w:p>
    <w:p w:rsidR="009526FA" w:rsidRPr="00B277C0" w:rsidRDefault="009526FA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lang w:val="sr-Cyrl-RS"/>
        </w:rPr>
      </w:pPr>
    </w:p>
    <w:p w:rsidR="009526FA" w:rsidRPr="00B277C0" w:rsidRDefault="009526FA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lang w:val="sr-Cyrl-RS"/>
        </w:rPr>
      </w:pPr>
      <w:r w:rsidRPr="00B277C0">
        <w:rPr>
          <w:rFonts w:ascii="Times New Roman" w:hAnsi="Times New Roman"/>
          <w:color w:val="000000" w:themeColor="text1"/>
          <w:lang w:val="sr-Cyrl-RS"/>
        </w:rPr>
        <w:t>Растислав Динић, изнео је критике на рачун кандидата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>. Специјалности кандидаткиње Тање</w:t>
      </w:r>
      <w:r w:rsidRPr="00B277C0">
        <w:rPr>
          <w:rFonts w:ascii="Times New Roman" w:hAnsi="Times New Roman"/>
          <w:color w:val="000000" w:themeColor="text1"/>
          <w:lang w:val="sr-Cyrl-RS"/>
        </w:rPr>
        <w:t xml:space="preserve"> Војводић 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Митровић </w:t>
      </w:r>
      <w:r w:rsidRPr="00B277C0">
        <w:rPr>
          <w:rFonts w:ascii="Times New Roman" w:hAnsi="Times New Roman"/>
          <w:color w:val="000000" w:themeColor="text1"/>
          <w:lang w:val="sr-Cyrl-RS"/>
        </w:rPr>
        <w:t>нису у складу са специфичним квал</w:t>
      </w:r>
      <w:r w:rsidR="00C9116F" w:rsidRPr="00B277C0">
        <w:rPr>
          <w:rFonts w:ascii="Times New Roman" w:hAnsi="Times New Roman"/>
          <w:color w:val="000000" w:themeColor="text1"/>
          <w:lang w:val="sr-Cyrl-RS"/>
        </w:rPr>
        <w:t>ификацијама предвиђене</w:t>
      </w:r>
      <w:r w:rsidRPr="00B277C0">
        <w:rPr>
          <w:rFonts w:ascii="Times New Roman" w:hAnsi="Times New Roman"/>
          <w:color w:val="000000" w:themeColor="text1"/>
          <w:lang w:val="sr-Cyrl-RS"/>
        </w:rPr>
        <w:t xml:space="preserve"> Законом 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о електронским медијима </w:t>
      </w:r>
      <w:r w:rsidRPr="00B277C0">
        <w:rPr>
          <w:rFonts w:ascii="Times New Roman" w:hAnsi="Times New Roman"/>
          <w:color w:val="000000" w:themeColor="text1"/>
          <w:lang w:val="sr-Cyrl-RS"/>
        </w:rPr>
        <w:t xml:space="preserve">за чланове </w:t>
      </w:r>
      <w:r w:rsidR="00C9116F" w:rsidRPr="00B277C0">
        <w:rPr>
          <w:rFonts w:ascii="Times New Roman" w:hAnsi="Times New Roman"/>
          <w:color w:val="000000" w:themeColor="text1"/>
          <w:lang w:val="sr-Cyrl-RS"/>
        </w:rPr>
        <w:t>Савета Регулатора,</w:t>
      </w:r>
      <w:r w:rsidRPr="00B277C0">
        <w:rPr>
          <w:rFonts w:ascii="Times New Roman" w:hAnsi="Times New Roman"/>
          <w:color w:val="000000" w:themeColor="text1"/>
          <w:lang w:val="sr-Cyrl-RS"/>
        </w:rPr>
        <w:t xml:space="preserve"> такође изнео је повезаност кандидата Зорана Јевтовића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 xml:space="preserve"> са владајућом партијом, Српском напредном странком. У даљем излагању поменуо је и Леонт</w:t>
      </w:r>
      <w:r w:rsidR="00C9116F" w:rsidRPr="00B277C0">
        <w:rPr>
          <w:rFonts w:ascii="Times New Roman" w:hAnsi="Times New Roman"/>
          <w:color w:val="000000" w:themeColor="text1"/>
          <w:lang w:val="sr-Cyrl-RS"/>
        </w:rPr>
        <w:t xml:space="preserve">ину Пат тврдећи </w:t>
      </w:r>
      <w:r w:rsidR="004B4ECD" w:rsidRPr="00B277C0">
        <w:rPr>
          <w:rFonts w:ascii="Times New Roman" w:hAnsi="Times New Roman"/>
          <w:color w:val="000000" w:themeColor="text1"/>
          <w:lang w:val="sr-Cyrl-RS"/>
        </w:rPr>
        <w:t>да је писала похвалне песме за председника Александра Вучића као и то да има истакнуту улогу у Дечјем културном центру Београд. Сматра да све наведено доводи у питање неутралност и пристрасност поменутих кандидата.</w:t>
      </w:r>
    </w:p>
    <w:p w:rsidR="00C46584" w:rsidRPr="00B277C0" w:rsidRDefault="00C46584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lang w:val="sr-Cyrl-RS"/>
        </w:rPr>
      </w:pPr>
    </w:p>
    <w:p w:rsidR="00035C96" w:rsidRPr="00B277C0" w:rsidRDefault="004B4ECD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lang w:val="sr-Cyrl-RS"/>
        </w:rPr>
      </w:pPr>
      <w:r w:rsidRPr="00B277C0">
        <w:rPr>
          <w:rFonts w:ascii="Times New Roman" w:hAnsi="Times New Roman"/>
          <w:color w:val="000000" w:themeColor="text1"/>
          <w:lang w:val="sr-Cyrl-RS"/>
        </w:rPr>
        <w:t>Председница Одбора је објаснила да је Закон о електронским медијима в</w:t>
      </w:r>
      <w:r w:rsidR="00035C96" w:rsidRPr="00B277C0">
        <w:rPr>
          <w:rFonts w:ascii="Times New Roman" w:hAnsi="Times New Roman"/>
          <w:color w:val="000000" w:themeColor="text1"/>
          <w:lang w:val="sr-Cyrl-RS"/>
        </w:rPr>
        <w:t xml:space="preserve">рло јасан. На претходној седници се већ гласало о неслагању у документацији и предложеном акту, где је јасно наведено да су подаци у документацији регуларни, исправни и валидни. </w:t>
      </w:r>
    </w:p>
    <w:p w:rsidR="00035C96" w:rsidRPr="00B277C0" w:rsidRDefault="00035C96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lang w:val="sr-Cyrl-RS"/>
        </w:rPr>
      </w:pPr>
    </w:p>
    <w:p w:rsidR="00035C96" w:rsidRPr="00B277C0" w:rsidRDefault="00035C96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lang w:val="sr-Cyrl-RS"/>
        </w:rPr>
      </w:pPr>
      <w:r w:rsidRPr="00B277C0">
        <w:rPr>
          <w:rFonts w:ascii="Times New Roman" w:hAnsi="Times New Roman"/>
          <w:color w:val="000000" w:themeColor="text1"/>
          <w:lang w:val="sr-Cyrl-RS"/>
        </w:rPr>
        <w:t>Додала је и то да је за кандидата Жарка Симовића, достављена цела документација и то је званично евидентирано, сви релевантни подаци су, укључујући ли</w:t>
      </w:r>
      <w:r w:rsidR="00E20FB7">
        <w:rPr>
          <w:rFonts w:ascii="Times New Roman" w:hAnsi="Times New Roman"/>
          <w:color w:val="000000" w:themeColor="text1"/>
          <w:lang w:val="sr-Cyrl-RS"/>
        </w:rPr>
        <w:t>чну карту, матични број и сличне званичне документе</w:t>
      </w:r>
      <w:bookmarkStart w:id="0" w:name="_GoBack"/>
      <w:bookmarkEnd w:id="0"/>
      <w:r w:rsidRPr="00B277C0">
        <w:rPr>
          <w:rFonts w:ascii="Times New Roman" w:hAnsi="Times New Roman"/>
          <w:color w:val="000000" w:themeColor="text1"/>
          <w:lang w:val="sr-Cyrl-RS"/>
        </w:rPr>
        <w:t xml:space="preserve">, доступни на увид. </w:t>
      </w:r>
    </w:p>
    <w:p w:rsidR="00035C96" w:rsidRPr="00B277C0" w:rsidRDefault="00035C96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lang w:val="sr-Cyrl-RS"/>
        </w:rPr>
      </w:pPr>
    </w:p>
    <w:p w:rsidR="00035C96" w:rsidRPr="00B277C0" w:rsidRDefault="00035C96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lang w:val="sr-Cyrl-RS"/>
        </w:rPr>
      </w:pPr>
      <w:r w:rsidRPr="00B277C0">
        <w:rPr>
          <w:rFonts w:ascii="Times New Roman" w:hAnsi="Times New Roman"/>
          <w:color w:val="000000" w:themeColor="text1"/>
          <w:lang w:val="sr-Cyrl-RS"/>
        </w:rPr>
        <w:t>С тим у вези, уколико би неко довео у разматрање или прихватио било какве сумње у вези са валидношћу достављене документације, то би било потпуно неосновано и без релевантних доказа, јер су сви подаци проверљиви и правилно евидентирани у складу са законским нормама.</w:t>
      </w:r>
    </w:p>
    <w:p w:rsidR="00546B3C" w:rsidRPr="00B277C0" w:rsidRDefault="00546B3C" w:rsidP="007440D4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lang w:val="sr-Cyrl-RS"/>
        </w:rPr>
      </w:pPr>
    </w:p>
    <w:p w:rsidR="00546B3C" w:rsidRPr="00B277C0" w:rsidRDefault="00546B3C" w:rsidP="007440D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B277C0">
        <w:rPr>
          <w:rFonts w:ascii="Times New Roman" w:hAnsi="Times New Roman"/>
          <w:color w:val="000000" w:themeColor="text1"/>
          <w:lang w:val="sr-Cyrl-RS"/>
        </w:rPr>
        <w:t xml:space="preserve">Одбор је већином гласова </w:t>
      </w:r>
      <w:r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(11 „за“, 4 „против“, 1 „није гласало“) усвојио Извештај </w:t>
      </w:r>
      <w:r w:rsidRPr="00B277C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о разматрању примљених предлога и отклањању недостатака предлога кандидата за члана савета Регулаторног тела за електронске медије</w:t>
      </w:r>
    </w:p>
    <w:p w:rsidR="007D40E3" w:rsidRPr="00B277C0" w:rsidRDefault="007D40E3" w:rsidP="007440D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7D40E3" w:rsidRPr="00B277C0" w:rsidRDefault="007D40E3" w:rsidP="007440D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  <w:r w:rsidRPr="00B277C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Председница Одбора обавестила је чланове Одбора да </w:t>
      </w:r>
      <w:r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ће сагласно одредбама Закона о еле</w:t>
      </w:r>
      <w:r w:rsidR="00C9116F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ктронским</w:t>
      </w:r>
      <w:r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медијима листа кандидата и листа овлашћених предлагача заједно са </w:t>
      </w:r>
      <w:r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lastRenderedPageBreak/>
        <w:t>биографијама свих кандидата бити објављена на интернет презентацији Наросне скупштине.</w:t>
      </w:r>
    </w:p>
    <w:p w:rsidR="00A11825" w:rsidRPr="00B277C0" w:rsidRDefault="00A11825" w:rsidP="007440D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</w:p>
    <w:p w:rsidR="007D40E3" w:rsidRPr="00B277C0" w:rsidRDefault="00A11825" w:rsidP="007440D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  <w:r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Напоменула је да су следећи кораци у оквиру процедуре прописани чланом 14. Закона о електронским медијима. Служба Одбора ће одредити датумутврђивања заједничког предлога два кандидата за члана савета за оне овлашћене предлагаче који су</w:t>
      </w:r>
      <w:r w:rsidR="00143E32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предложили виш</w:t>
      </w:r>
      <w:r w:rsidR="007D40E3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е од два кандидата. </w:t>
      </w:r>
    </w:p>
    <w:p w:rsidR="0009420B" w:rsidRPr="00B277C0" w:rsidRDefault="0009420B" w:rsidP="007440D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</w:p>
    <w:p w:rsidR="00143E32" w:rsidRPr="00B277C0" w:rsidRDefault="007D40E3" w:rsidP="007440D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  <w:r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У даљем излагању објаснила је да </w:t>
      </w:r>
      <w:r w:rsidR="00143E32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овлашћени предлагачи заједничким договором или гласањем самостално и независно утврђују предлог два кандидата за сваког </w:t>
      </w:r>
      <w:r w:rsidR="007440D4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овлашћеног предлагача за члана С</w:t>
      </w:r>
      <w:r w:rsidR="00143E32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авета Регулатора.</w:t>
      </w:r>
      <w:r w:rsidR="007440D4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 Након одржаних састанака</w:t>
      </w:r>
      <w:r w:rsidR="00143E32"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 xml:space="preserve">, у наредних 15 дана, биће сазвана седница Одбора на којој ће бити организован јавни разговор </w:t>
      </w:r>
      <w:r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са 18 кандидата за девет овлашћених предлагача.</w:t>
      </w:r>
    </w:p>
    <w:p w:rsidR="007D40E3" w:rsidRPr="00B277C0" w:rsidRDefault="007D40E3" w:rsidP="007440D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</w:p>
    <w:p w:rsidR="007D40E3" w:rsidRPr="00B277C0" w:rsidRDefault="007D40E3" w:rsidP="007440D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  <w:r w:rsidRPr="00B277C0"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  <w:t>Додала је и то да ће служба Одбора благовремено обавестити све чланове Одбора о датуму и времену одржавања седнице.</w:t>
      </w:r>
    </w:p>
    <w:p w:rsidR="007D40E3" w:rsidRPr="00B277C0" w:rsidRDefault="007D40E3" w:rsidP="007440D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</w:p>
    <w:p w:rsidR="00852512" w:rsidRPr="00B277C0" w:rsidRDefault="00852512" w:rsidP="007440D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</w:p>
    <w:p w:rsidR="007D40E3" w:rsidRPr="00B277C0" w:rsidRDefault="00852512" w:rsidP="007440D4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z-Cyrl-UZ"/>
        </w:rPr>
      </w:pPr>
      <w:r w:rsidRPr="00B277C0">
        <w:rPr>
          <w:rFonts w:ascii="Times New Roman" w:hAnsi="Times New Roman"/>
          <w:color w:val="000000" w:themeColor="text1"/>
          <w:sz w:val="24"/>
          <w:szCs w:val="24"/>
          <w:lang w:val="uz-Cyrl-UZ"/>
        </w:rPr>
        <w:t>Седница је завршена у 14:54</w:t>
      </w:r>
      <w:r w:rsidR="007D40E3" w:rsidRPr="00B277C0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часова.</w:t>
      </w:r>
    </w:p>
    <w:p w:rsidR="007D40E3" w:rsidRPr="00B277C0" w:rsidRDefault="007D40E3" w:rsidP="007440D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</w:p>
    <w:p w:rsidR="007D40E3" w:rsidRPr="00B277C0" w:rsidRDefault="007D40E3" w:rsidP="007440D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</w:p>
    <w:p w:rsidR="007D40E3" w:rsidRPr="00B277C0" w:rsidRDefault="007D40E3" w:rsidP="007440D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</w:p>
    <w:p w:rsidR="00FE7E43" w:rsidRPr="00B277C0" w:rsidRDefault="00FE7E43" w:rsidP="007440D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</w:p>
    <w:p w:rsidR="007D40E3" w:rsidRPr="00B277C0" w:rsidRDefault="007D40E3" w:rsidP="007440D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</w:p>
    <w:p w:rsidR="007D40E3" w:rsidRPr="00B277C0" w:rsidRDefault="007D40E3" w:rsidP="0085251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sr-Cyrl-RS" w:eastAsia="sr-Cyrl-CS"/>
        </w:rPr>
      </w:pPr>
    </w:p>
    <w:p w:rsidR="00C67665" w:rsidRPr="00B277C0" w:rsidRDefault="00C67665" w:rsidP="00852512">
      <w:pPr>
        <w:spacing w:after="120" w:line="240" w:lineRule="auto"/>
        <w:rPr>
          <w:rFonts w:ascii="Times New Roman" w:hAnsi="Times New Roman"/>
          <w:noProof/>
          <w:color w:val="000000" w:themeColor="text1"/>
          <w:sz w:val="24"/>
          <w:szCs w:val="24"/>
          <w:lang w:val="uz-Cyrl-UZ"/>
        </w:rPr>
      </w:pPr>
      <w:r w:rsidRPr="00B277C0">
        <w:rPr>
          <w:rFonts w:ascii="Times New Roman" w:hAnsi="Times New Roman"/>
          <w:noProof/>
          <w:color w:val="000000" w:themeColor="text1"/>
          <w:sz w:val="24"/>
          <w:szCs w:val="24"/>
          <w:lang w:val="uz-Cyrl-UZ"/>
        </w:rPr>
        <w:t xml:space="preserve">         СЕКРЕТАР              </w:t>
      </w:r>
      <w:r w:rsidRPr="00B277C0">
        <w:rPr>
          <w:rFonts w:ascii="Times New Roman" w:hAnsi="Times New Roman"/>
          <w:noProof/>
          <w:color w:val="000000" w:themeColor="text1"/>
          <w:sz w:val="24"/>
          <w:szCs w:val="24"/>
          <w:lang w:val="uz-Cyrl-UZ"/>
        </w:rPr>
        <w:tab/>
      </w:r>
      <w:r w:rsidRPr="00B277C0">
        <w:rPr>
          <w:rFonts w:ascii="Times New Roman" w:hAnsi="Times New Roman"/>
          <w:noProof/>
          <w:color w:val="000000" w:themeColor="text1"/>
          <w:sz w:val="24"/>
          <w:szCs w:val="24"/>
          <w:lang w:val="uz-Cyrl-UZ"/>
        </w:rPr>
        <w:tab/>
      </w:r>
      <w:r w:rsidRPr="00B277C0">
        <w:rPr>
          <w:rFonts w:ascii="Times New Roman" w:hAnsi="Times New Roman"/>
          <w:noProof/>
          <w:color w:val="000000" w:themeColor="text1"/>
          <w:sz w:val="24"/>
          <w:szCs w:val="24"/>
          <w:lang w:val="uz-Cyrl-UZ"/>
        </w:rPr>
        <w:tab/>
      </w:r>
      <w:r w:rsidRPr="00B277C0">
        <w:rPr>
          <w:rFonts w:ascii="Times New Roman" w:hAnsi="Times New Roman"/>
          <w:noProof/>
          <w:color w:val="000000" w:themeColor="text1"/>
          <w:sz w:val="24"/>
          <w:szCs w:val="24"/>
          <w:lang w:val="uz-Cyrl-UZ"/>
        </w:rPr>
        <w:tab/>
      </w:r>
      <w:r w:rsidRPr="00B277C0">
        <w:rPr>
          <w:rFonts w:ascii="Times New Roman" w:hAnsi="Times New Roman"/>
          <w:noProof/>
          <w:color w:val="000000" w:themeColor="text1"/>
          <w:sz w:val="24"/>
          <w:szCs w:val="24"/>
          <w:lang w:val="uz-Cyrl-UZ"/>
        </w:rPr>
        <w:tab/>
        <w:t xml:space="preserve">    </w:t>
      </w:r>
      <w:r w:rsidR="00852512" w:rsidRPr="00B277C0">
        <w:rPr>
          <w:rFonts w:ascii="Times New Roman" w:hAnsi="Times New Roman"/>
          <w:noProof/>
          <w:color w:val="000000" w:themeColor="text1"/>
          <w:sz w:val="24"/>
          <w:szCs w:val="24"/>
          <w:lang w:val="uz-Cyrl-UZ"/>
        </w:rPr>
        <w:t xml:space="preserve"> ПРЕДСЕДНИК </w:t>
      </w:r>
      <w:r w:rsidRPr="00B277C0">
        <w:rPr>
          <w:rFonts w:ascii="Times New Roman" w:hAnsi="Times New Roman"/>
          <w:noProof/>
          <w:color w:val="000000" w:themeColor="text1"/>
          <w:sz w:val="24"/>
          <w:szCs w:val="24"/>
          <w:lang w:val="uz-Cyrl-UZ"/>
        </w:rPr>
        <w:t xml:space="preserve">ОДБОРА                                                   </w:t>
      </w:r>
      <w:r w:rsidRPr="00B277C0">
        <w:rPr>
          <w:rFonts w:ascii="Times New Roman" w:hAnsi="Times New Roman"/>
          <w:noProof/>
          <w:color w:val="000000" w:themeColor="text1"/>
          <w:sz w:val="24"/>
          <w:szCs w:val="24"/>
          <w:lang w:val="uz-Cyrl-UZ"/>
        </w:rPr>
        <w:tab/>
      </w:r>
      <w:r w:rsidRPr="00B277C0">
        <w:rPr>
          <w:rFonts w:ascii="Times New Roman" w:hAnsi="Times New Roman"/>
          <w:noProof/>
          <w:color w:val="000000" w:themeColor="text1"/>
          <w:sz w:val="24"/>
          <w:szCs w:val="24"/>
          <w:lang w:val="uz-Cyrl-UZ"/>
        </w:rPr>
        <w:tab/>
        <w:t xml:space="preserve">      </w:t>
      </w:r>
    </w:p>
    <w:p w:rsidR="00C67665" w:rsidRPr="00B277C0" w:rsidRDefault="00C67665" w:rsidP="00852512">
      <w:pPr>
        <w:spacing w:after="0" w:line="240" w:lineRule="auto"/>
        <w:rPr>
          <w:color w:val="000000" w:themeColor="text1"/>
        </w:rPr>
      </w:pPr>
      <w:r w:rsidRPr="00B277C0">
        <w:rPr>
          <w:rFonts w:ascii="Times New Roman" w:hAnsi="Times New Roman"/>
          <w:noProof/>
          <w:color w:val="000000" w:themeColor="text1"/>
          <w:sz w:val="24"/>
          <w:szCs w:val="24"/>
          <w:lang w:val="uz-Cyrl-UZ"/>
        </w:rPr>
        <w:t xml:space="preserve">           Дана Гак                                                                                     </w:t>
      </w:r>
      <w:r w:rsidRPr="00B277C0">
        <w:rPr>
          <w:rFonts w:ascii="Times New Roman" w:hAnsi="Times New Roman"/>
          <w:noProof/>
          <w:color w:val="000000" w:themeColor="text1"/>
          <w:sz w:val="24"/>
          <w:szCs w:val="24"/>
          <w:lang w:val="sr-Cyrl-RS"/>
        </w:rPr>
        <w:t>Невена Ђурић</w:t>
      </w:r>
    </w:p>
    <w:p w:rsidR="00FE7E43" w:rsidRPr="00B277C0" w:rsidRDefault="00FE7E43" w:rsidP="00852512">
      <w:pPr>
        <w:tabs>
          <w:tab w:val="left" w:pos="993"/>
        </w:tabs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uz-Cyrl-UZ"/>
        </w:rPr>
      </w:pPr>
    </w:p>
    <w:p w:rsidR="00FD7C82" w:rsidRPr="00B277C0" w:rsidRDefault="00FD7C82" w:rsidP="007440D4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z-Cyrl-UZ"/>
        </w:rPr>
      </w:pPr>
    </w:p>
    <w:p w:rsidR="002461C3" w:rsidRPr="00B277C0" w:rsidRDefault="002461C3" w:rsidP="007440D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 w:eastAsia="sr-Cyrl-CS"/>
        </w:rPr>
      </w:pPr>
    </w:p>
    <w:p w:rsidR="00C2019F" w:rsidRPr="00B277C0" w:rsidRDefault="00C2019F" w:rsidP="007440D4">
      <w:pPr>
        <w:spacing w:after="0" w:line="240" w:lineRule="auto"/>
        <w:contextualSpacing/>
        <w:jc w:val="both"/>
        <w:rPr>
          <w:rFonts w:ascii="Times New Roman" w:hAnsi="Times New Roman" w:cs="Calibri"/>
          <w:color w:val="000000" w:themeColor="text1"/>
          <w:sz w:val="24"/>
          <w:szCs w:val="24"/>
          <w:lang w:val="sr-Cyrl-CS" w:eastAsia="sr-Cyrl-CS"/>
        </w:rPr>
      </w:pPr>
    </w:p>
    <w:p w:rsidR="00BA3323" w:rsidRPr="00B277C0" w:rsidRDefault="00BA3323" w:rsidP="007440D4">
      <w:pPr>
        <w:jc w:val="both"/>
        <w:rPr>
          <w:color w:val="000000" w:themeColor="text1"/>
        </w:rPr>
      </w:pPr>
    </w:p>
    <w:sectPr w:rsidR="00BA3323" w:rsidRPr="00B277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37310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FA5132A"/>
    <w:multiLevelType w:val="hybridMultilevel"/>
    <w:tmpl w:val="751E7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55"/>
    <w:rsid w:val="00014C66"/>
    <w:rsid w:val="00035C96"/>
    <w:rsid w:val="00040ABC"/>
    <w:rsid w:val="000441BB"/>
    <w:rsid w:val="00073145"/>
    <w:rsid w:val="00082CCF"/>
    <w:rsid w:val="00090103"/>
    <w:rsid w:val="0009420B"/>
    <w:rsid w:val="000A174D"/>
    <w:rsid w:val="000F4457"/>
    <w:rsid w:val="000F62B3"/>
    <w:rsid w:val="000F6E9A"/>
    <w:rsid w:val="0013661A"/>
    <w:rsid w:val="00143E32"/>
    <w:rsid w:val="001537C5"/>
    <w:rsid w:val="001618A8"/>
    <w:rsid w:val="00193170"/>
    <w:rsid w:val="001B0B56"/>
    <w:rsid w:val="001E1929"/>
    <w:rsid w:val="001E3300"/>
    <w:rsid w:val="00214D4E"/>
    <w:rsid w:val="00235E55"/>
    <w:rsid w:val="002461C3"/>
    <w:rsid w:val="00271953"/>
    <w:rsid w:val="002734D3"/>
    <w:rsid w:val="00285B79"/>
    <w:rsid w:val="002B4093"/>
    <w:rsid w:val="002B6D98"/>
    <w:rsid w:val="002E2F19"/>
    <w:rsid w:val="0032637A"/>
    <w:rsid w:val="003509C4"/>
    <w:rsid w:val="00371ACB"/>
    <w:rsid w:val="003968BD"/>
    <w:rsid w:val="003B3526"/>
    <w:rsid w:val="003B4323"/>
    <w:rsid w:val="003C5E17"/>
    <w:rsid w:val="003D6DC1"/>
    <w:rsid w:val="00412A2E"/>
    <w:rsid w:val="00424EE9"/>
    <w:rsid w:val="00437A62"/>
    <w:rsid w:val="004541C5"/>
    <w:rsid w:val="004679BB"/>
    <w:rsid w:val="004930EA"/>
    <w:rsid w:val="004A6EFE"/>
    <w:rsid w:val="004B082D"/>
    <w:rsid w:val="004B4ECD"/>
    <w:rsid w:val="004E273C"/>
    <w:rsid w:val="004E4485"/>
    <w:rsid w:val="004F3FBA"/>
    <w:rsid w:val="0050426D"/>
    <w:rsid w:val="00543FCA"/>
    <w:rsid w:val="00546B3C"/>
    <w:rsid w:val="005520E1"/>
    <w:rsid w:val="00557FC7"/>
    <w:rsid w:val="005C67B2"/>
    <w:rsid w:val="005E0DB2"/>
    <w:rsid w:val="005E10F1"/>
    <w:rsid w:val="00641D15"/>
    <w:rsid w:val="00664DF2"/>
    <w:rsid w:val="006B0205"/>
    <w:rsid w:val="006B7D94"/>
    <w:rsid w:val="007419C3"/>
    <w:rsid w:val="007440D4"/>
    <w:rsid w:val="00772955"/>
    <w:rsid w:val="007769CE"/>
    <w:rsid w:val="007D40E3"/>
    <w:rsid w:val="007F1BE2"/>
    <w:rsid w:val="007F7BA4"/>
    <w:rsid w:val="00835A38"/>
    <w:rsid w:val="00852512"/>
    <w:rsid w:val="008768B5"/>
    <w:rsid w:val="008C6D43"/>
    <w:rsid w:val="008E7169"/>
    <w:rsid w:val="008F0CC8"/>
    <w:rsid w:val="00914356"/>
    <w:rsid w:val="00916CB9"/>
    <w:rsid w:val="00950386"/>
    <w:rsid w:val="009526FA"/>
    <w:rsid w:val="00963BE7"/>
    <w:rsid w:val="00983694"/>
    <w:rsid w:val="00983BCE"/>
    <w:rsid w:val="009A183D"/>
    <w:rsid w:val="009B4D2D"/>
    <w:rsid w:val="009E28FB"/>
    <w:rsid w:val="009E7D04"/>
    <w:rsid w:val="009F2621"/>
    <w:rsid w:val="00A03E27"/>
    <w:rsid w:val="00A11825"/>
    <w:rsid w:val="00A37A41"/>
    <w:rsid w:val="00A37AD6"/>
    <w:rsid w:val="00A65086"/>
    <w:rsid w:val="00A97092"/>
    <w:rsid w:val="00AD4745"/>
    <w:rsid w:val="00AF054E"/>
    <w:rsid w:val="00B1097E"/>
    <w:rsid w:val="00B15428"/>
    <w:rsid w:val="00B26281"/>
    <w:rsid w:val="00B277C0"/>
    <w:rsid w:val="00B71F74"/>
    <w:rsid w:val="00BA3323"/>
    <w:rsid w:val="00BF12DB"/>
    <w:rsid w:val="00BF37B3"/>
    <w:rsid w:val="00C2019F"/>
    <w:rsid w:val="00C46584"/>
    <w:rsid w:val="00C67665"/>
    <w:rsid w:val="00C9116F"/>
    <w:rsid w:val="00C970F0"/>
    <w:rsid w:val="00CA1D34"/>
    <w:rsid w:val="00CC0A93"/>
    <w:rsid w:val="00CC722C"/>
    <w:rsid w:val="00CE7291"/>
    <w:rsid w:val="00CF74B9"/>
    <w:rsid w:val="00D255CB"/>
    <w:rsid w:val="00D66F25"/>
    <w:rsid w:val="00D8616F"/>
    <w:rsid w:val="00DD71A6"/>
    <w:rsid w:val="00E20FB7"/>
    <w:rsid w:val="00E431FB"/>
    <w:rsid w:val="00E72D53"/>
    <w:rsid w:val="00E949D0"/>
    <w:rsid w:val="00EA7C1B"/>
    <w:rsid w:val="00EB455C"/>
    <w:rsid w:val="00F00FD1"/>
    <w:rsid w:val="00F01DAF"/>
    <w:rsid w:val="00F9201E"/>
    <w:rsid w:val="00FA672D"/>
    <w:rsid w:val="00FD7C82"/>
    <w:rsid w:val="00FE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2F720"/>
  <w15:chartTrackingRefBased/>
  <w15:docId w15:val="{095C538A-687A-4D3D-BF49-02F74D41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F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FC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7C1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54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Koviljka Bastaja</dc:creator>
  <cp:keywords/>
  <dc:description/>
  <cp:lastModifiedBy>Mirjana Dimitrijević</cp:lastModifiedBy>
  <cp:revision>4</cp:revision>
  <dcterms:created xsi:type="dcterms:W3CDTF">2025-04-24T08:36:00Z</dcterms:created>
  <dcterms:modified xsi:type="dcterms:W3CDTF">2025-04-25T12:36:00Z</dcterms:modified>
</cp:coreProperties>
</file>